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6FA7C6A1"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w:t>
      </w:r>
      <w:r w:rsidR="006F2CF7">
        <w:rPr>
          <w:sz w:val="22"/>
          <w:szCs w:val="22"/>
          <w:u w:val="single"/>
        </w:rPr>
        <w:t xml:space="preserve"> </w:t>
      </w:r>
      <w:r w:rsidRPr="00E02F0C">
        <w:rPr>
          <w:sz w:val="22"/>
          <w:szCs w:val="22"/>
          <w:u w:val="single"/>
        </w:rPr>
        <w:t xml:space="preserve">tiekėjas </w:t>
      </w:r>
      <w:r w:rsidR="006F2CF7">
        <w:rPr>
          <w:sz w:val="22"/>
          <w:szCs w:val="22"/>
          <w:u w:val="single"/>
        </w:rPr>
        <w:t xml:space="preserve">turi </w:t>
      </w:r>
      <w:r w:rsidRPr="00E02F0C">
        <w:rPr>
          <w:sz w:val="22"/>
          <w:szCs w:val="22"/>
          <w:u w:val="single"/>
        </w:rPr>
        <w:t>pateik</w:t>
      </w:r>
      <w:r w:rsidR="006F2CF7">
        <w:rPr>
          <w:sz w:val="22"/>
          <w:szCs w:val="22"/>
          <w:u w:val="single"/>
        </w:rPr>
        <w:t>t</w:t>
      </w:r>
      <w:r w:rsidRPr="00E02F0C">
        <w:rPr>
          <w:sz w:val="22"/>
          <w:szCs w:val="22"/>
          <w:u w:val="single"/>
        </w:rPr>
        <w:t xml:space="preserve">i EBVPD, </w:t>
      </w:r>
      <w:r w:rsidRPr="006F2CF7">
        <w:rPr>
          <w:b/>
          <w:sz w:val="22"/>
          <w:szCs w:val="22"/>
          <w:u w:val="single"/>
        </w:rPr>
        <w:t>pažymų</w:t>
      </w:r>
      <w:r w:rsidRPr="00E02F0C">
        <w:rPr>
          <w:sz w:val="22"/>
          <w:szCs w:val="22"/>
          <w:u w:val="single"/>
        </w:rPr>
        <w:t xml:space="preserve">, patvirtinančių VPĮ 46 straipsnyje nurodytų tiekėjo pašalinimo pagrindų nebuvimą, </w:t>
      </w:r>
      <w:r w:rsidRPr="006F2CF7">
        <w:rPr>
          <w:b/>
          <w:sz w:val="22"/>
          <w:szCs w:val="22"/>
          <w:u w:val="single"/>
        </w:rPr>
        <w:t>nereikalaujama</w:t>
      </w:r>
      <w:r w:rsidRPr="00E02F0C">
        <w:rPr>
          <w:sz w:val="22"/>
          <w:szCs w:val="22"/>
          <w:u w:val="single"/>
        </w:rPr>
        <w:t>. Pažymų, patvirtinančių tiekėjo pašalinimo pagrindų nebuvimą, PS reikalau</w:t>
      </w:r>
      <w:r w:rsidR="006F2CF7">
        <w:rPr>
          <w:sz w:val="22"/>
          <w:szCs w:val="22"/>
          <w:u w:val="single"/>
        </w:rPr>
        <w:t>s</w:t>
      </w:r>
      <w:r w:rsidRPr="00E02F0C">
        <w:rPr>
          <w:sz w:val="22"/>
          <w:szCs w:val="22"/>
          <w:u w:val="single"/>
        </w:rPr>
        <w:t xml:space="preserve"> iš </w:t>
      </w:r>
      <w:r w:rsidR="006F2CF7" w:rsidRPr="006F2CF7">
        <w:rPr>
          <w:sz w:val="22"/>
          <w:szCs w:val="22"/>
          <w:u w:val="single"/>
        </w:rPr>
        <w:t>galimo konkurso laimėtojo</w:t>
      </w:r>
      <w:r w:rsidRPr="00E02F0C">
        <w:rPr>
          <w:sz w:val="22"/>
          <w:szCs w:val="22"/>
          <w:u w:val="single"/>
        </w:rPr>
        <w:t xml:space="preserve"> tik turėdama pagrįstų abejonių dėl ši</w:t>
      </w:r>
      <w:r w:rsidR="006F2CF7">
        <w:rPr>
          <w:sz w:val="22"/>
          <w:szCs w:val="22"/>
          <w:u w:val="single"/>
        </w:rPr>
        <w:t>o</w:t>
      </w:r>
      <w:r w:rsidRPr="00E02F0C">
        <w:rPr>
          <w:sz w:val="22"/>
          <w:szCs w:val="22"/>
          <w:u w:val="single"/>
        </w:rPr>
        <w:t xml:space="preserve"> tiekėj</w:t>
      </w:r>
      <w:r w:rsidR="006F2CF7">
        <w:rPr>
          <w:sz w:val="22"/>
          <w:szCs w:val="22"/>
          <w:u w:val="single"/>
        </w:rPr>
        <w:t>o</w:t>
      </w:r>
      <w:r w:rsidRPr="00E02F0C">
        <w:rPr>
          <w:sz w:val="22"/>
          <w:szCs w:val="22"/>
          <w:u w:val="single"/>
        </w:rPr>
        <w:t xml:space="preserve">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3DD6EF9F"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6F2CF7" w:rsidRPr="006F2CF7">
                <w:rPr>
                  <w:rStyle w:val="Hipersaitas"/>
                  <w:sz w:val="22"/>
                  <w:szCs w:val="22"/>
                </w:rPr>
                <w:t>https://vpt.lrv.lt/lt/nuorodos/kiti-duomenys/powerbi/melaginga-informacija-pateikusiu-tiekeju-sarasas-3/</w:t>
              </w:r>
            </w:hyperlink>
            <w:r w:rsidR="006F2CF7">
              <w:rPr>
                <w:sz w:val="22"/>
                <w:szCs w:val="22"/>
              </w:rPr>
              <w:t>,</w:t>
            </w:r>
            <w:r w:rsidR="006F2CF7" w:rsidRPr="006F2CF7">
              <w:rPr>
                <w:sz w:val="22"/>
                <w:szCs w:val="22"/>
              </w:rPr>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5CF34AF2"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6F2CF7" w:rsidRPr="006F2CF7">
                <w:rPr>
                  <w:rStyle w:val="Hipersaitas"/>
                  <w:sz w:val="22"/>
                  <w:szCs w:val="22"/>
                </w:rPr>
                <w:t>https://vpt.lrv.lt/lt/nuorodos/kiti-duomenys/powerbi/nepatikimi-tiekejai-1/</w:t>
              </w:r>
            </w:hyperlink>
            <w:r w:rsidR="006F2CF7">
              <w:t xml:space="preserve"> </w:t>
            </w:r>
          </w:p>
          <w:p w14:paraId="15584A66" w14:textId="04004857" w:rsidR="006253DF" w:rsidRPr="006253DF" w:rsidRDefault="006253DF" w:rsidP="006253DF">
            <w:pPr>
              <w:jc w:val="both"/>
              <w:rPr>
                <w:sz w:val="22"/>
                <w:szCs w:val="22"/>
              </w:rPr>
            </w:pPr>
            <w:r>
              <w:rPr>
                <w:sz w:val="22"/>
                <w:szCs w:val="22"/>
              </w:rPr>
              <w:t>ir</w:t>
            </w:r>
          </w:p>
          <w:p w14:paraId="00616C5C" w14:textId="45373DFC" w:rsidR="00532880" w:rsidRPr="006F2CF7" w:rsidRDefault="006F2CF7" w:rsidP="00532880">
            <w:pPr>
              <w:jc w:val="both"/>
              <w:rPr>
                <w:sz w:val="22"/>
                <w:szCs w:val="22"/>
              </w:rPr>
            </w:pPr>
            <w:hyperlink r:id="rId10" w:history="1">
              <w:r w:rsidRPr="006F2CF7">
                <w:rPr>
                  <w:rStyle w:val="Hipersaitas"/>
                  <w:sz w:val="22"/>
                  <w:szCs w:val="22"/>
                </w:rPr>
                <w:t>https://vpt.lrv.lt/lt/pasalinimo-pagrindai-1/nepatikimu-koncesininku-sarasas-1/nepatikimu-koncesininku-sarasas/2024-m-nepatik-konces/</w:t>
              </w:r>
            </w:hyperlink>
            <w:r>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BCD4C63"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6F2CF7" w:rsidRPr="006F2CF7">
                <w:rPr>
                  <w:rStyle w:val="Hipersaitas"/>
                  <w:sz w:val="22"/>
                  <w:szCs w:val="22"/>
                </w:rPr>
                <w:t>https://www.vmi.lt/evmi/rinkmenos/lt/mokesciu-moketoju-informacija</w:t>
              </w:r>
            </w:hyperlink>
            <w:r w:rsidR="006F2CF7">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lastRenderedPageBreak/>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24039D2D"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sidR="005528D8">
              <w:rPr>
                <w:sz w:val="22"/>
                <w:szCs w:val="22"/>
                <w:lang w:eastAsia="en-US"/>
              </w:rPr>
              <w:t>yra pristatęs</w:t>
            </w:r>
            <w:r w:rsidRPr="00565F32">
              <w:rPr>
                <w:sz w:val="22"/>
                <w:szCs w:val="22"/>
                <w:lang w:eastAsia="en-US"/>
              </w:rPr>
              <w:t xml:space="preserve"> panašių P</w:t>
            </w:r>
            <w:r w:rsidR="005528D8">
              <w:rPr>
                <w:sz w:val="22"/>
                <w:szCs w:val="22"/>
                <w:lang w:eastAsia="en-US"/>
              </w:rPr>
              <w:t>rekių</w:t>
            </w:r>
            <w:r w:rsidRPr="00565F32">
              <w:rPr>
                <w:sz w:val="22"/>
                <w:szCs w:val="22"/>
                <w:lang w:eastAsia="en-US"/>
              </w:rPr>
              <w:t xml:space="preserve"> (</w:t>
            </w:r>
            <w:r w:rsidR="006F2CF7" w:rsidRPr="006F2CF7">
              <w:rPr>
                <w:sz w:val="22"/>
                <w:szCs w:val="22"/>
                <w:lang w:eastAsia="en-US"/>
              </w:rPr>
              <w:t>daugkartinio naudojimo kortelių / kuponų / blankų ar kitų patvarių laikmenų su informacija, kuri patvirtina išankstinio mokėjimo faktą ir suteikia teisę jos turėtojui įsigyti parduodamas prekes / paslaugas</w:t>
            </w:r>
            <w:r w:rsidRPr="00565F32">
              <w:rPr>
                <w:sz w:val="22"/>
                <w:szCs w:val="22"/>
                <w:lang w:eastAsia="en-US"/>
              </w:rPr>
              <w:t>), kuri</w:t>
            </w:r>
            <w:r w:rsidR="003B2CA4">
              <w:rPr>
                <w:sz w:val="22"/>
                <w:szCs w:val="22"/>
                <w:lang w:eastAsia="en-US"/>
              </w:rPr>
              <w:t>os (-i</w:t>
            </w:r>
            <w:r w:rsidRPr="00565F32">
              <w:rPr>
                <w:sz w:val="22"/>
                <w:szCs w:val="22"/>
                <w:lang w:eastAsia="en-US"/>
              </w:rPr>
              <w:t>ų</w:t>
            </w:r>
            <w:r w:rsidR="003B2CA4">
              <w:rPr>
                <w:sz w:val="22"/>
                <w:szCs w:val="22"/>
                <w:lang w:eastAsia="en-US"/>
              </w:rPr>
              <w:t>)</w:t>
            </w:r>
            <w:r w:rsidRPr="00565F32">
              <w:rPr>
                <w:sz w:val="22"/>
                <w:szCs w:val="22"/>
                <w:lang w:eastAsia="en-US"/>
              </w:rPr>
              <w:t xml:space="preserve"> bendra vertė yra ne mažesnė kai</w:t>
            </w:r>
            <w:r w:rsidR="005528D8">
              <w:rPr>
                <w:sz w:val="22"/>
                <w:szCs w:val="22"/>
                <w:lang w:eastAsia="en-US"/>
              </w:rPr>
              <w:t xml:space="preserve">p </w:t>
            </w:r>
            <w:r w:rsidR="006F2CF7">
              <w:rPr>
                <w:sz w:val="22"/>
                <w:szCs w:val="22"/>
                <w:lang w:eastAsia="en-US"/>
              </w:rPr>
              <w:t>23</w:t>
            </w:r>
            <w:r w:rsidRPr="00565F32">
              <w:rPr>
                <w:sz w:val="22"/>
                <w:szCs w:val="22"/>
                <w:lang w:eastAsia="en-US"/>
              </w:rPr>
              <w:t xml:space="preserve"> </w:t>
            </w:r>
            <w:r w:rsidR="006F2CF7">
              <w:rPr>
                <w:sz w:val="22"/>
                <w:szCs w:val="22"/>
                <w:lang w:eastAsia="en-US"/>
              </w:rPr>
              <w:t>1</w:t>
            </w:r>
            <w:r w:rsidR="00E02F0C">
              <w:rPr>
                <w:sz w:val="22"/>
                <w:szCs w:val="22"/>
                <w:lang w:eastAsia="en-US"/>
              </w:rPr>
              <w:t>0</w:t>
            </w:r>
            <w:r w:rsidRPr="00565F32">
              <w:rPr>
                <w:sz w:val="22"/>
                <w:szCs w:val="22"/>
                <w:lang w:eastAsia="en-US"/>
              </w:rPr>
              <w:t>0,00 Eur be</w:t>
            </w:r>
            <w:r>
              <w:rPr>
                <w:sz w:val="22"/>
                <w:szCs w:val="22"/>
                <w:lang w:eastAsia="en-US"/>
              </w:rPr>
              <w:t xml:space="preserve"> PVM.</w:t>
            </w:r>
          </w:p>
          <w:p w14:paraId="2CD5FA40" w14:textId="15537EB1" w:rsidR="00EC7D37" w:rsidRPr="00565F32" w:rsidRDefault="00EC7D37" w:rsidP="003E4072">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sidR="006F2CF7">
              <w:rPr>
                <w:sz w:val="22"/>
                <w:szCs w:val="22"/>
                <w:lang w:eastAsia="en-US"/>
              </w:rPr>
              <w:t>23</w:t>
            </w:r>
            <w:r w:rsidRPr="00EC7D37">
              <w:rPr>
                <w:sz w:val="22"/>
                <w:szCs w:val="22"/>
                <w:lang w:eastAsia="en-US"/>
              </w:rPr>
              <w:t xml:space="preserve"> </w:t>
            </w:r>
            <w:r w:rsidR="006F2CF7">
              <w:rPr>
                <w:sz w:val="22"/>
                <w:szCs w:val="22"/>
                <w:lang w:eastAsia="en-US"/>
              </w:rPr>
              <w:t>1</w:t>
            </w:r>
            <w:r w:rsidRPr="00EC7D37">
              <w:rPr>
                <w:sz w:val="22"/>
                <w:szCs w:val="22"/>
                <w:lang w:eastAsia="en-US"/>
              </w:rPr>
              <w:t>00,00 Eur be PVM</w:t>
            </w:r>
          </w:p>
        </w:tc>
        <w:tc>
          <w:tcPr>
            <w:tcW w:w="4819" w:type="dxa"/>
            <w:shd w:val="clear" w:color="auto" w:fill="auto"/>
          </w:tcPr>
          <w:p w14:paraId="27C07AB7" w14:textId="3C5CE981"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 xml:space="preserve">1. </w:t>
            </w:r>
            <w:r>
              <w:rPr>
                <w:rFonts w:eastAsia="Calibri"/>
                <w:sz w:val="22"/>
                <w:szCs w:val="22"/>
                <w:lang w:eastAsia="en-US"/>
              </w:rPr>
              <w:t>P</w:t>
            </w:r>
            <w:r w:rsidR="00EC7D37">
              <w:rPr>
                <w:rFonts w:eastAsia="Calibri"/>
                <w:sz w:val="22"/>
                <w:szCs w:val="22"/>
                <w:lang w:eastAsia="en-US"/>
              </w:rPr>
              <w:t>agrindinių p</w:t>
            </w:r>
            <w:r w:rsidRPr="00565F32">
              <w:rPr>
                <w:rFonts w:eastAsia="Calibri"/>
                <w:sz w:val="22"/>
                <w:szCs w:val="22"/>
                <w:lang w:eastAsia="en-US"/>
              </w:rPr>
              <w:t xml:space="preserve">er paskutinius 3 metus iki pasiūlymo pateikimo termino pabaigos </w:t>
            </w:r>
            <w:r w:rsidR="00EC7D37">
              <w:rPr>
                <w:rFonts w:eastAsia="Calibri"/>
                <w:sz w:val="22"/>
                <w:szCs w:val="22"/>
                <w:lang w:eastAsia="en-US"/>
              </w:rPr>
              <w:t xml:space="preserve">patiektų Prekių </w:t>
            </w:r>
            <w:r w:rsidRPr="00565F32">
              <w:rPr>
                <w:rFonts w:eastAsia="Calibri"/>
                <w:sz w:val="22"/>
                <w:szCs w:val="22"/>
                <w:lang w:eastAsia="en-US"/>
              </w:rPr>
              <w:t>sąraš</w:t>
            </w:r>
            <w:r>
              <w:rPr>
                <w:rFonts w:eastAsia="Calibri"/>
                <w:sz w:val="22"/>
                <w:szCs w:val="22"/>
                <w:lang w:eastAsia="en-US"/>
              </w:rPr>
              <w:t>as</w:t>
            </w:r>
            <w:r w:rsidR="00143300">
              <w:rPr>
                <w:rFonts w:eastAsia="Calibri"/>
                <w:sz w:val="22"/>
                <w:szCs w:val="22"/>
                <w:lang w:eastAsia="en-US"/>
              </w:rPr>
              <w:t xml:space="preserve"> ir / ar į</w:t>
            </w:r>
            <w:r w:rsidR="00143300" w:rsidRPr="00143300">
              <w:rPr>
                <w:rFonts w:eastAsia="Calibri"/>
                <w:sz w:val="22"/>
                <w:szCs w:val="22"/>
                <w:lang w:eastAsia="en-US"/>
              </w:rPr>
              <w:t xml:space="preserve">vykdytų (vykdomų) su pirkimo objektu susijusių </w:t>
            </w:r>
            <w:r w:rsidR="00143300">
              <w:rPr>
                <w:rFonts w:eastAsia="Calibri"/>
                <w:sz w:val="22"/>
                <w:szCs w:val="22"/>
                <w:lang w:eastAsia="en-US"/>
              </w:rPr>
              <w:t>P</w:t>
            </w:r>
            <w:r w:rsidR="00143300" w:rsidRPr="00143300">
              <w:rPr>
                <w:rFonts w:eastAsia="Calibri"/>
                <w:sz w:val="22"/>
                <w:szCs w:val="22"/>
                <w:lang w:eastAsia="en-US"/>
              </w:rPr>
              <w:t>rekių tiekimo sutarčių sąrašas</w:t>
            </w:r>
            <w:r w:rsidRPr="00565F32">
              <w:rPr>
                <w:rFonts w:eastAsia="Calibri"/>
                <w:sz w:val="22"/>
                <w:szCs w:val="22"/>
                <w:lang w:eastAsia="en-US"/>
              </w:rPr>
              <w:t>, kuriame nurodytos P</w:t>
            </w:r>
            <w:r w:rsidR="005528D8">
              <w:rPr>
                <w:rFonts w:eastAsia="Calibri"/>
                <w:sz w:val="22"/>
                <w:szCs w:val="22"/>
                <w:lang w:eastAsia="en-US"/>
              </w:rPr>
              <w:t>rekių</w:t>
            </w:r>
            <w:r w:rsidRPr="00565F32">
              <w:rPr>
                <w:rFonts w:eastAsia="Calibri"/>
                <w:sz w:val="22"/>
                <w:szCs w:val="22"/>
                <w:lang w:eastAsia="en-US"/>
              </w:rPr>
              <w:t xml:space="preserve"> bendros sumos, datos ir </w:t>
            </w:r>
            <w:r>
              <w:rPr>
                <w:rFonts w:eastAsia="Calibri"/>
                <w:sz w:val="22"/>
                <w:szCs w:val="22"/>
                <w:lang w:eastAsia="en-US"/>
              </w:rPr>
              <w:t>P</w:t>
            </w:r>
            <w:r w:rsidR="005528D8">
              <w:rPr>
                <w:rFonts w:eastAsia="Calibri"/>
                <w:sz w:val="22"/>
                <w:szCs w:val="22"/>
                <w:lang w:eastAsia="en-US"/>
              </w:rPr>
              <w:t>rekių</w:t>
            </w:r>
            <w:r w:rsidRPr="00565F32">
              <w:rPr>
                <w:rFonts w:eastAsia="Calibri"/>
                <w:sz w:val="22"/>
                <w:szCs w:val="22"/>
                <w:lang w:eastAsia="en-US"/>
              </w:rPr>
              <w:t xml:space="preserve"> gavėjai (tiek viešieji, tiek privatieji),</w:t>
            </w:r>
          </w:p>
          <w:p w14:paraId="1E307E9F" w14:textId="638C4B7B"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2. P</w:t>
            </w:r>
            <w:r w:rsidR="005528D8">
              <w:rPr>
                <w:rFonts w:eastAsia="Calibri"/>
                <w:sz w:val="22"/>
                <w:szCs w:val="22"/>
                <w:lang w:eastAsia="en-US"/>
              </w:rPr>
              <w:t>rekių</w:t>
            </w:r>
            <w:r w:rsidRPr="00565F32">
              <w:rPr>
                <w:rFonts w:eastAsia="Calibri"/>
                <w:sz w:val="22"/>
                <w:szCs w:val="22"/>
                <w:lang w:eastAsia="en-US"/>
              </w:rPr>
              <w:t xml:space="preserve"> gavėjo pažyma (-os) apie tinkamai įvykdyt</w:t>
            </w:r>
            <w:r w:rsidR="00EC7D37">
              <w:rPr>
                <w:rFonts w:eastAsia="Calibri"/>
                <w:sz w:val="22"/>
                <w:szCs w:val="22"/>
                <w:lang w:eastAsia="en-US"/>
              </w:rPr>
              <w:t>ą</w:t>
            </w:r>
            <w:r w:rsidR="00143300">
              <w:rPr>
                <w:rFonts w:eastAsia="Calibri"/>
                <w:sz w:val="22"/>
                <w:szCs w:val="22"/>
                <w:lang w:eastAsia="en-US"/>
              </w:rPr>
              <w:t xml:space="preserve"> (vykdomą)</w:t>
            </w:r>
            <w:r w:rsidR="00EC7D37">
              <w:rPr>
                <w:rFonts w:eastAsia="Calibri"/>
                <w:sz w:val="22"/>
                <w:szCs w:val="22"/>
                <w:lang w:eastAsia="en-US"/>
              </w:rPr>
              <w:t xml:space="preserve"> (-</w:t>
            </w:r>
            <w:r w:rsidRPr="00565F32">
              <w:rPr>
                <w:rFonts w:eastAsia="Calibri"/>
                <w:sz w:val="22"/>
                <w:szCs w:val="22"/>
                <w:lang w:eastAsia="en-US"/>
              </w:rPr>
              <w:t>as</w:t>
            </w:r>
            <w:r w:rsidR="00EC7D37">
              <w:rPr>
                <w:rFonts w:eastAsia="Calibri"/>
                <w:sz w:val="22"/>
                <w:szCs w:val="22"/>
                <w:lang w:eastAsia="en-US"/>
              </w:rPr>
              <w:t>)</w:t>
            </w:r>
            <w:r w:rsidRPr="00565F32">
              <w:rPr>
                <w:rFonts w:eastAsia="Calibri"/>
                <w:sz w:val="22"/>
                <w:szCs w:val="22"/>
                <w:lang w:eastAsia="en-US"/>
              </w:rPr>
              <w:t xml:space="preserve"> ankstesnes sutartis. Pažymo</w:t>
            </w:r>
            <w:r w:rsidR="00EC7D37">
              <w:rPr>
                <w:rFonts w:eastAsia="Calibri"/>
                <w:sz w:val="22"/>
                <w:szCs w:val="22"/>
                <w:lang w:eastAsia="en-US"/>
              </w:rPr>
              <w:t>je (-o</w:t>
            </w:r>
            <w:r w:rsidRPr="00565F32">
              <w:rPr>
                <w:rFonts w:eastAsia="Calibri"/>
                <w:sz w:val="22"/>
                <w:szCs w:val="22"/>
                <w:lang w:eastAsia="en-US"/>
              </w:rPr>
              <w:t>se</w:t>
            </w:r>
            <w:r w:rsidR="00EC7D37">
              <w:rPr>
                <w:rFonts w:eastAsia="Calibri"/>
                <w:sz w:val="22"/>
                <w:szCs w:val="22"/>
                <w:lang w:eastAsia="en-US"/>
              </w:rPr>
              <w:t>)</w:t>
            </w:r>
            <w:r w:rsidRPr="00565F32">
              <w:rPr>
                <w:rFonts w:eastAsia="Calibri"/>
                <w:sz w:val="22"/>
                <w:szCs w:val="22"/>
                <w:lang w:eastAsia="en-US"/>
              </w:rPr>
              <w:t xml:space="preserve"> turi būti nurodytos P</w:t>
            </w:r>
            <w:r w:rsidR="005528D8">
              <w:rPr>
                <w:rFonts w:eastAsia="Calibri"/>
                <w:sz w:val="22"/>
                <w:szCs w:val="22"/>
                <w:lang w:eastAsia="en-US"/>
              </w:rPr>
              <w:t>rekių</w:t>
            </w:r>
            <w:r w:rsidRPr="00565F32">
              <w:rPr>
                <w:rFonts w:eastAsia="Calibri"/>
                <w:sz w:val="22"/>
                <w:szCs w:val="22"/>
                <w:lang w:eastAsia="en-US"/>
              </w:rPr>
              <w:t xml:space="preserve"> bendros sumos, datos ir vieta, informacija,</w:t>
            </w:r>
            <w:bookmarkStart w:id="3" w:name="_GoBack"/>
            <w:bookmarkEnd w:id="3"/>
            <w:r w:rsidRPr="00565F32">
              <w:rPr>
                <w:rFonts w:eastAsia="Calibri"/>
                <w:sz w:val="22"/>
                <w:szCs w:val="22"/>
                <w:lang w:eastAsia="en-US"/>
              </w:rPr>
              <w:t xml:space="preserve"> ar P</w:t>
            </w:r>
            <w:r w:rsidR="005528D8">
              <w:rPr>
                <w:rFonts w:eastAsia="Calibri"/>
                <w:sz w:val="22"/>
                <w:szCs w:val="22"/>
                <w:lang w:eastAsia="en-US"/>
              </w:rPr>
              <w:t>rekės</w:t>
            </w:r>
            <w:r w:rsidRPr="00565F32">
              <w:rPr>
                <w:rFonts w:eastAsia="Calibri"/>
                <w:sz w:val="22"/>
                <w:szCs w:val="22"/>
                <w:lang w:eastAsia="en-US"/>
              </w:rPr>
              <w:t xml:space="preserve"> buvo </w:t>
            </w:r>
            <w:r w:rsidR="005528D8">
              <w:rPr>
                <w:rFonts w:eastAsia="Calibri"/>
                <w:sz w:val="22"/>
                <w:szCs w:val="22"/>
                <w:lang w:eastAsia="en-US"/>
              </w:rPr>
              <w:t>pristatytos</w:t>
            </w:r>
            <w:r w:rsidRPr="00565F32">
              <w:rPr>
                <w:rFonts w:eastAsia="Calibri"/>
                <w:sz w:val="22"/>
                <w:szCs w:val="22"/>
                <w:lang w:eastAsia="en-US"/>
              </w:rPr>
              <w:t xml:space="preserve"> </w:t>
            </w:r>
            <w:r w:rsidR="00EC7D37">
              <w:rPr>
                <w:rFonts w:eastAsia="Calibri"/>
                <w:sz w:val="22"/>
                <w:szCs w:val="22"/>
                <w:lang w:eastAsia="en-US"/>
              </w:rPr>
              <w:t>tinkamai</w:t>
            </w:r>
            <w:r w:rsidRPr="00565F32">
              <w:rPr>
                <w:rFonts w:eastAsia="Calibri"/>
                <w:sz w:val="22"/>
                <w:szCs w:val="22"/>
                <w:lang w:eastAsia="en-US"/>
              </w:rPr>
              <w:t>.</w:t>
            </w:r>
          </w:p>
          <w:p w14:paraId="45765FD2" w14:textId="5990D910"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nėra galimybės gauti P</w:t>
            </w:r>
            <w:r w:rsidR="005528D8">
              <w:rPr>
                <w:rFonts w:eastAsia="Calibri"/>
                <w:sz w:val="22"/>
                <w:szCs w:val="22"/>
                <w:lang w:eastAsia="en-US"/>
              </w:rPr>
              <w:t>rekių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27EE2352" w14:textId="2D344091" w:rsidR="00277C47"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sidR="00143300">
              <w:rPr>
                <w:rFonts w:eastAsia="Calibri"/>
                <w:sz w:val="22"/>
                <w:szCs w:val="22"/>
                <w:lang w:eastAsia="en-US"/>
              </w:rPr>
              <w:t xml:space="preserve"> (vykdoma)</w:t>
            </w:r>
            <w:r w:rsidRPr="00565F32">
              <w:rPr>
                <w:rFonts w:eastAsia="Calibri"/>
                <w:sz w:val="22"/>
                <w:szCs w:val="22"/>
                <w:lang w:eastAsia="en-US"/>
              </w:rPr>
              <w:t xml:space="preserve"> sėkmingai.</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3300"/>
    <w:rsid w:val="00170891"/>
    <w:rsid w:val="00182480"/>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2CF7"/>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rinkmenos/lt/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2024-m-nepatik-konce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A7A40-7DFE-4DF0-9B1D-1BAF467A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7</Pages>
  <Words>3607</Words>
  <Characters>20564</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90</cp:revision>
  <dcterms:created xsi:type="dcterms:W3CDTF">2022-01-07T06:04:00Z</dcterms:created>
  <dcterms:modified xsi:type="dcterms:W3CDTF">2025-11-17T11:27:00Z</dcterms:modified>
</cp:coreProperties>
</file>